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41B3" w14:textId="3B5CF35F" w:rsidR="003C66D0" w:rsidRPr="0083721B" w:rsidRDefault="005F4324">
      <w:pPr>
        <w:tabs>
          <w:tab w:val="left" w:pos="8023"/>
        </w:tabs>
        <w:spacing w:before="61"/>
        <w:ind w:left="100"/>
        <w:rPr>
          <w:b/>
          <w:iCs/>
          <w:sz w:val="24"/>
        </w:rPr>
      </w:pPr>
      <w:r>
        <w:rPr>
          <w:b/>
          <w:sz w:val="24"/>
        </w:rPr>
        <w:t>CENWP-OD-</w:t>
      </w:r>
      <w:r w:rsidR="0083721B">
        <w:rPr>
          <w:b/>
          <w:iCs/>
          <w:sz w:val="24"/>
        </w:rPr>
        <w:t>B</w:t>
      </w:r>
      <w:r w:rsidR="00873C06">
        <w:rPr>
          <w:b/>
          <w:i/>
          <w:sz w:val="24"/>
        </w:rPr>
        <w:t xml:space="preserve">                                                                                                         </w:t>
      </w:r>
      <w:r w:rsidR="00081DFC">
        <w:rPr>
          <w:b/>
          <w:iCs/>
          <w:sz w:val="24"/>
        </w:rPr>
        <w:t>24</w:t>
      </w:r>
      <w:r w:rsidR="00990580">
        <w:rPr>
          <w:b/>
          <w:iCs/>
          <w:sz w:val="24"/>
        </w:rPr>
        <w:t xml:space="preserve"> </w:t>
      </w:r>
      <w:r w:rsidR="00ED69FC">
        <w:rPr>
          <w:b/>
          <w:iCs/>
          <w:sz w:val="24"/>
        </w:rPr>
        <w:t>July</w:t>
      </w:r>
      <w:r w:rsidR="00873C06">
        <w:rPr>
          <w:b/>
          <w:iCs/>
          <w:sz w:val="24"/>
        </w:rPr>
        <w:t xml:space="preserve"> 202</w:t>
      </w:r>
      <w:r w:rsidR="00ED69FC">
        <w:rPr>
          <w:b/>
          <w:iCs/>
          <w:sz w:val="24"/>
        </w:rPr>
        <w:t>3</w:t>
      </w:r>
    </w:p>
    <w:p w14:paraId="5C3A4B5D" w14:textId="77777777" w:rsidR="003C66D0" w:rsidRDefault="003C66D0">
      <w:pPr>
        <w:pStyle w:val="BodyText"/>
        <w:spacing w:before="3"/>
        <w:rPr>
          <w:b/>
          <w:i/>
          <w:sz w:val="31"/>
        </w:rPr>
      </w:pPr>
    </w:p>
    <w:p w14:paraId="436A18BC" w14:textId="7FBDA73B" w:rsidR="003C66D0" w:rsidRDefault="005F4324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5843B7FE" w14:textId="77777777" w:rsidR="003C66D0" w:rsidRDefault="003C66D0">
      <w:pPr>
        <w:pStyle w:val="BodyText"/>
        <w:spacing w:before="3"/>
        <w:rPr>
          <w:b/>
          <w:i/>
          <w:sz w:val="31"/>
        </w:rPr>
      </w:pPr>
    </w:p>
    <w:p w14:paraId="38F660FE" w14:textId="534FD0E3" w:rsidR="003C66D0" w:rsidRDefault="005F4324">
      <w:pPr>
        <w:ind w:left="100"/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2</w:t>
      </w:r>
      <w:r w:rsidR="00ED69FC">
        <w:rPr>
          <w:b/>
          <w:spacing w:val="-2"/>
          <w:sz w:val="24"/>
        </w:rPr>
        <w:t>3</w:t>
      </w:r>
      <w:r>
        <w:rPr>
          <w:b/>
          <w:spacing w:val="-2"/>
          <w:sz w:val="24"/>
        </w:rPr>
        <w:t>BON0</w:t>
      </w:r>
      <w:r w:rsidR="00081DFC">
        <w:rPr>
          <w:b/>
          <w:spacing w:val="-2"/>
          <w:sz w:val="24"/>
        </w:rPr>
        <w:t>6</w:t>
      </w:r>
      <w:r w:rsidR="00CD3E7D">
        <w:rPr>
          <w:b/>
          <w:spacing w:val="-2"/>
          <w:sz w:val="24"/>
        </w:rPr>
        <w:t>4</w:t>
      </w:r>
      <w:r>
        <w:rPr>
          <w:b/>
          <w:spacing w:val="-2"/>
          <w:sz w:val="24"/>
        </w:rPr>
        <w:t xml:space="preserve"> MFR W</w:t>
      </w:r>
      <w:r w:rsidR="00165E17">
        <w:rPr>
          <w:b/>
          <w:spacing w:val="-2"/>
          <w:sz w:val="24"/>
        </w:rPr>
        <w:t>A</w:t>
      </w:r>
      <w:r>
        <w:rPr>
          <w:b/>
          <w:spacing w:val="-2"/>
          <w:sz w:val="24"/>
        </w:rPr>
        <w:t xml:space="preserve"> Shore </w:t>
      </w:r>
      <w:r w:rsidR="00CD3E7D">
        <w:rPr>
          <w:b/>
          <w:spacing w:val="-2"/>
          <w:sz w:val="24"/>
        </w:rPr>
        <w:t>UMTJ RB2 Pacific Lamprey Mortality</w:t>
      </w:r>
    </w:p>
    <w:p w14:paraId="487299A8" w14:textId="77777777" w:rsidR="003C66D0" w:rsidRDefault="003C66D0">
      <w:pPr>
        <w:pStyle w:val="BodyText"/>
        <w:spacing w:before="7"/>
        <w:rPr>
          <w:b/>
          <w:sz w:val="32"/>
        </w:rPr>
      </w:pPr>
    </w:p>
    <w:p w14:paraId="6F7DA203" w14:textId="3B4475DB" w:rsidR="003C66D0" w:rsidRPr="005F4324" w:rsidRDefault="005F4324">
      <w:pPr>
        <w:ind w:left="100"/>
        <w:rPr>
          <w:iCs/>
          <w:sz w:val="24"/>
        </w:rPr>
      </w:pPr>
      <w:r>
        <w:rPr>
          <w:iCs/>
          <w:sz w:val="24"/>
        </w:rPr>
        <w:t xml:space="preserve">On the morning of </w:t>
      </w:r>
      <w:r w:rsidR="00081DFC">
        <w:rPr>
          <w:iCs/>
          <w:sz w:val="24"/>
        </w:rPr>
        <w:t>2</w:t>
      </w:r>
      <w:r w:rsidR="00CD3E7D">
        <w:rPr>
          <w:iCs/>
          <w:sz w:val="24"/>
        </w:rPr>
        <w:t>4</w:t>
      </w:r>
      <w:r>
        <w:rPr>
          <w:iCs/>
          <w:sz w:val="24"/>
        </w:rPr>
        <w:t xml:space="preserve"> </w:t>
      </w:r>
      <w:r w:rsidR="00ED69FC">
        <w:rPr>
          <w:iCs/>
          <w:sz w:val="24"/>
        </w:rPr>
        <w:t>July</w:t>
      </w:r>
      <w:r>
        <w:rPr>
          <w:iCs/>
          <w:sz w:val="24"/>
        </w:rPr>
        <w:t xml:space="preserve">, Project Biologists discovered </w:t>
      </w:r>
      <w:r w:rsidR="00CD3E7D">
        <w:rPr>
          <w:iCs/>
          <w:sz w:val="24"/>
        </w:rPr>
        <w:t>one</w:t>
      </w:r>
      <w:r>
        <w:rPr>
          <w:iCs/>
          <w:sz w:val="24"/>
        </w:rPr>
        <w:t xml:space="preserve"> adult Pacific Lamprey mortalit</w:t>
      </w:r>
      <w:r w:rsidR="00CD3E7D">
        <w:rPr>
          <w:iCs/>
          <w:sz w:val="24"/>
        </w:rPr>
        <w:t>y</w:t>
      </w:r>
      <w:r>
        <w:rPr>
          <w:iCs/>
          <w:sz w:val="24"/>
        </w:rPr>
        <w:t xml:space="preserve"> in </w:t>
      </w:r>
      <w:r w:rsidR="00CD3E7D">
        <w:rPr>
          <w:iCs/>
          <w:sz w:val="24"/>
        </w:rPr>
        <w:t xml:space="preserve">the Washington Shore UMTJ Rest Box 1. </w:t>
      </w:r>
      <w:r>
        <w:rPr>
          <w:iCs/>
          <w:sz w:val="24"/>
        </w:rPr>
        <w:t>The fish w</w:t>
      </w:r>
      <w:r w:rsidR="00CD3E7D">
        <w:rPr>
          <w:iCs/>
          <w:sz w:val="24"/>
        </w:rPr>
        <w:t>as</w:t>
      </w:r>
      <w:r>
        <w:rPr>
          <w:iCs/>
          <w:sz w:val="24"/>
        </w:rPr>
        <w:t xml:space="preserve"> scanned for PIT tags, inspected, and returned to the river.</w:t>
      </w:r>
    </w:p>
    <w:p w14:paraId="14767D00" w14:textId="45E403BB" w:rsidR="003C66D0" w:rsidRPr="004E7A5F" w:rsidRDefault="004E7A5F">
      <w:pPr>
        <w:pStyle w:val="BodyText"/>
        <w:spacing w:before="1"/>
        <w:rPr>
          <w:iCs/>
        </w:rPr>
      </w:pPr>
      <w:bookmarkStart w:id="0" w:name="_Hlk139983039"/>
      <w:r>
        <w:rPr>
          <w:iCs/>
        </w:rPr>
        <w:br/>
      </w:r>
    </w:p>
    <w:p w14:paraId="20A62F96" w14:textId="4534AF54" w:rsidR="003C66D0" w:rsidRDefault="005F4324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Species</w:t>
      </w:r>
      <w:r>
        <w:rPr>
          <w:spacing w:val="-2"/>
          <w:sz w:val="24"/>
        </w:rPr>
        <w:t xml:space="preserve"> </w:t>
      </w:r>
      <w:r>
        <w:rPr>
          <w:sz w:val="24"/>
        </w:rPr>
        <w:t>– Pacific Lamprey (</w:t>
      </w:r>
      <w:proofErr w:type="spellStart"/>
      <w:r>
        <w:rPr>
          <w:i/>
          <w:iCs/>
          <w:sz w:val="24"/>
        </w:rPr>
        <w:t>Entosphenus</w:t>
      </w:r>
      <w:proofErr w:type="spellEnd"/>
      <w:r>
        <w:rPr>
          <w:i/>
          <w:iCs/>
          <w:sz w:val="24"/>
        </w:rPr>
        <w:t xml:space="preserve"> </w:t>
      </w:r>
      <w:proofErr w:type="spellStart"/>
      <w:r>
        <w:rPr>
          <w:i/>
          <w:iCs/>
          <w:sz w:val="24"/>
        </w:rPr>
        <w:t>tridentatus</w:t>
      </w:r>
      <w:proofErr w:type="spellEnd"/>
      <w:r>
        <w:rPr>
          <w:i/>
          <w:iCs/>
          <w:sz w:val="24"/>
        </w:rPr>
        <w:t>)</w:t>
      </w:r>
    </w:p>
    <w:p w14:paraId="227C4504" w14:textId="165DF471" w:rsidR="003C66D0" w:rsidRDefault="005F4324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>– Unknown</w:t>
      </w:r>
    </w:p>
    <w:p w14:paraId="147074C9" w14:textId="18DAF00F" w:rsidR="003C66D0" w:rsidRDefault="005F4324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</w:t>
      </w:r>
      <w:r w:rsidR="00214F91">
        <w:rPr>
          <w:sz w:val="24"/>
        </w:rPr>
        <w:t>67.3</w:t>
      </w:r>
    </w:p>
    <w:p w14:paraId="393CFDB0" w14:textId="58ABF9D4" w:rsidR="003C66D0" w:rsidRDefault="005F4324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tags</w:t>
      </w:r>
      <w:r>
        <w:rPr>
          <w:spacing w:val="2"/>
          <w:sz w:val="24"/>
        </w:rPr>
        <w:t xml:space="preserve"> </w:t>
      </w:r>
      <w:r>
        <w:rPr>
          <w:sz w:val="24"/>
        </w:rPr>
        <w:t>– None</w:t>
      </w:r>
    </w:p>
    <w:p w14:paraId="73DD2B64" w14:textId="48D9301F" w:rsidR="003C66D0" w:rsidRDefault="005F4324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Injuries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carcass</w:t>
      </w:r>
      <w:r>
        <w:rPr>
          <w:spacing w:val="1"/>
          <w:sz w:val="24"/>
        </w:rPr>
        <w:t xml:space="preserve"> </w:t>
      </w:r>
      <w:r>
        <w:rPr>
          <w:sz w:val="24"/>
        </w:rPr>
        <w:t>– None</w:t>
      </w:r>
    </w:p>
    <w:p w14:paraId="06D68F19" w14:textId="2282E2A6" w:rsidR="003C66D0" w:rsidRDefault="005F4324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ind w:hanging="361"/>
        <w:rPr>
          <w:sz w:val="24"/>
        </w:rPr>
      </w:pP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Death</w:t>
      </w:r>
      <w:r>
        <w:rPr>
          <w:spacing w:val="1"/>
          <w:sz w:val="24"/>
        </w:rPr>
        <w:t xml:space="preserve"> </w:t>
      </w:r>
      <w:r>
        <w:rPr>
          <w:sz w:val="24"/>
        </w:rPr>
        <w:t>– Unknown</w:t>
      </w:r>
    </w:p>
    <w:p w14:paraId="703C579E" w14:textId="2873C4BB" w:rsidR="003C66D0" w:rsidRDefault="005F4324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Future and</w:t>
      </w:r>
      <w:r>
        <w:rPr>
          <w:spacing w:val="-3"/>
          <w:sz w:val="24"/>
        </w:rPr>
        <w:t xml:space="preserve"> </w:t>
      </w:r>
      <w:r>
        <w:rPr>
          <w:sz w:val="24"/>
        </w:rPr>
        <w:t>Preventative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2"/>
          <w:sz w:val="24"/>
        </w:rPr>
        <w:t xml:space="preserve"> </w:t>
      </w:r>
      <w:r>
        <w:rPr>
          <w:sz w:val="24"/>
        </w:rPr>
        <w:t>– None</w:t>
      </w:r>
    </w:p>
    <w:p w14:paraId="55FA48AD" w14:textId="6A00F805" w:rsidR="003C66D0" w:rsidRDefault="00434014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CB10D3" wp14:editId="4237C4B0">
            <wp:simplePos x="0" y="0"/>
            <wp:positionH relativeFrom="margin">
              <wp:align>right</wp:align>
            </wp:positionH>
            <wp:positionV relativeFrom="paragraph">
              <wp:posOffset>193040</wp:posOffset>
            </wp:positionV>
            <wp:extent cx="6083300" cy="199072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42" b="36326"/>
                    <a:stretch/>
                  </pic:blipFill>
                  <pic:spPr bwMode="auto">
                    <a:xfrm>
                      <a:off x="0" y="0"/>
                      <a:ext cx="6083300" cy="199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FED2203" w14:textId="77777777" w:rsidR="00434014" w:rsidRDefault="00434014" w:rsidP="00D6082B">
      <w:pPr>
        <w:pStyle w:val="BodyText"/>
        <w:ind w:left="7920"/>
      </w:pPr>
    </w:p>
    <w:p w14:paraId="0AB5746E" w14:textId="70816ADA" w:rsidR="00D6082B" w:rsidRDefault="00D6082B" w:rsidP="00D6082B">
      <w:pPr>
        <w:pStyle w:val="BodyText"/>
        <w:ind w:left="7920"/>
      </w:pPr>
      <w:r>
        <w:t>Sincerely,</w:t>
      </w:r>
    </w:p>
    <w:p w14:paraId="48A1E545" w14:textId="61710453" w:rsidR="00D6082B" w:rsidRPr="00D6082B" w:rsidRDefault="00D6082B" w:rsidP="00D6082B">
      <w:pPr>
        <w:pStyle w:val="BodyText"/>
        <w:ind w:left="6480" w:firstLine="720"/>
      </w:pPr>
      <w:r>
        <w:t xml:space="preserve"> </w:t>
      </w:r>
      <w:r w:rsidR="00953603">
        <w:t xml:space="preserve">BON </w:t>
      </w:r>
      <w:r>
        <w:t>Project Fisheries</w:t>
      </w:r>
    </w:p>
    <w:p w14:paraId="7DC2ED7C" w14:textId="7088A157" w:rsidR="003C66D0" w:rsidRDefault="003C66D0">
      <w:pPr>
        <w:pStyle w:val="BodyText"/>
        <w:rPr>
          <w:sz w:val="20"/>
        </w:rPr>
      </w:pPr>
    </w:p>
    <w:p w14:paraId="3A1DA9AE" w14:textId="77777777" w:rsidR="003C66D0" w:rsidRDefault="003C66D0">
      <w:pPr>
        <w:rPr>
          <w:sz w:val="20"/>
        </w:rPr>
        <w:sectPr w:rsidR="003C66D0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14:paraId="7B57B412" w14:textId="1B51542D" w:rsidR="004E7A5F" w:rsidRDefault="005F4324" w:rsidP="00434014">
      <w:r>
        <w:br w:type="column"/>
      </w:r>
      <w:bookmarkEnd w:id="0"/>
    </w:p>
    <w:sectPr w:rsidR="004E7A5F">
      <w:type w:val="continuous"/>
      <w:pgSz w:w="12240" w:h="15840"/>
      <w:pgMar w:top="1380" w:right="1320" w:bottom="280" w:left="1340" w:header="720" w:footer="720" w:gutter="0"/>
      <w:cols w:num="2" w:space="720" w:equalWidth="0">
        <w:col w:w="2760" w:space="4998"/>
        <w:col w:w="18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B10C2" w14:textId="77777777" w:rsidR="004B3EBC" w:rsidRDefault="004B3EBC" w:rsidP="00434014">
      <w:r>
        <w:separator/>
      </w:r>
    </w:p>
  </w:endnote>
  <w:endnote w:type="continuationSeparator" w:id="0">
    <w:p w14:paraId="1E86B62E" w14:textId="77777777" w:rsidR="004B3EBC" w:rsidRDefault="004B3EBC" w:rsidP="0043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6267D" w14:textId="77777777" w:rsidR="004B3EBC" w:rsidRDefault="004B3EBC" w:rsidP="00434014">
      <w:r>
        <w:separator/>
      </w:r>
    </w:p>
  </w:footnote>
  <w:footnote w:type="continuationSeparator" w:id="0">
    <w:p w14:paraId="47B04220" w14:textId="77777777" w:rsidR="004B3EBC" w:rsidRDefault="004B3EBC" w:rsidP="00434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4C09"/>
    <w:multiLevelType w:val="hybridMultilevel"/>
    <w:tmpl w:val="2EA00618"/>
    <w:lvl w:ilvl="0" w:tplc="FFFFFFFF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0F01ECF"/>
    <w:multiLevelType w:val="hybridMultilevel"/>
    <w:tmpl w:val="2EA00618"/>
    <w:lvl w:ilvl="0" w:tplc="3FD2DFB0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310D220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2C44F3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87EB3A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1D2C650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AFE6A76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55E222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EF229AF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B2FC086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D2360C3"/>
    <w:multiLevelType w:val="hybridMultilevel"/>
    <w:tmpl w:val="2EA00618"/>
    <w:lvl w:ilvl="0" w:tplc="FFFFFFFF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043409444">
    <w:abstractNumId w:val="1"/>
  </w:num>
  <w:num w:numId="2" w16cid:durableId="1733263200">
    <w:abstractNumId w:val="2"/>
  </w:num>
  <w:num w:numId="3" w16cid:durableId="65656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D0"/>
    <w:rsid w:val="00081DFC"/>
    <w:rsid w:val="000A32B8"/>
    <w:rsid w:val="00165E17"/>
    <w:rsid w:val="00214F91"/>
    <w:rsid w:val="003C66D0"/>
    <w:rsid w:val="00434014"/>
    <w:rsid w:val="004B3EBC"/>
    <w:rsid w:val="004E7A5F"/>
    <w:rsid w:val="0056205F"/>
    <w:rsid w:val="005F4324"/>
    <w:rsid w:val="007F2A03"/>
    <w:rsid w:val="0083721B"/>
    <w:rsid w:val="00873C06"/>
    <w:rsid w:val="00944BC3"/>
    <w:rsid w:val="00953603"/>
    <w:rsid w:val="00990580"/>
    <w:rsid w:val="00B21F11"/>
    <w:rsid w:val="00CD3E7D"/>
    <w:rsid w:val="00D218D3"/>
    <w:rsid w:val="00D6082B"/>
    <w:rsid w:val="00ED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103B2"/>
  <w15:docId w15:val="{62272C14-DA76-4DB6-A3AB-6CFEEE9D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340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01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340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01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 Office ProPlus Installation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Mackey, Tammy M CIV USARMY CENWP (USA)</cp:lastModifiedBy>
  <cp:revision>4</cp:revision>
  <dcterms:created xsi:type="dcterms:W3CDTF">2023-07-24T22:00:00Z</dcterms:created>
  <dcterms:modified xsi:type="dcterms:W3CDTF">2023-07-24T23:07:00Z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